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2505825F"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2C601C">
        <w:rPr>
          <w:rFonts w:ascii="Arial" w:hAnsi="Arial" w:cs="Arial"/>
          <w:b/>
          <w:bCs/>
          <w:sz w:val="22"/>
          <w:szCs w:val="22"/>
          <w:lang w:val="pt"/>
        </w:rPr>
        <w:t>8</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153B2FA5"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2C601C">
        <w:rPr>
          <w:rFonts w:ascii="Arial" w:hAnsi="Arial" w:cs="Arial"/>
          <w:b/>
          <w:bCs/>
          <w:sz w:val="22"/>
          <w:szCs w:val="22"/>
          <w:lang w:val="pt"/>
        </w:rPr>
        <w:t>7</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30783AA6"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w:t>
      </w:r>
      <w:r w:rsidR="002C601C">
        <w:rPr>
          <w:rFonts w:ascii="Arial" w:hAnsi="Arial" w:cs="Arial"/>
          <w:b/>
          <w:bCs/>
          <w:sz w:val="22"/>
          <w:szCs w:val="22"/>
          <w:lang w:val="pt"/>
        </w:rPr>
        <w:t>7</w:t>
      </w:r>
      <w:r>
        <w:rPr>
          <w:rFonts w:ascii="Arial" w:hAnsi="Arial" w:cs="Arial"/>
          <w:b/>
          <w:bCs/>
          <w:sz w:val="22"/>
          <w:szCs w:val="22"/>
          <w:lang w:val="pt"/>
        </w:rPr>
        <w:t>/2024</w:t>
      </w:r>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E58C4F6"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785FBF35"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2C601C">
        <w:rPr>
          <w:rFonts w:ascii="Arial" w:hAnsi="Arial" w:cs="Arial"/>
          <w:b/>
          <w:sz w:val="22"/>
          <w:szCs w:val="22"/>
          <w:lang w:val="pt"/>
        </w:rPr>
        <w:t>1</w:t>
      </w:r>
      <w:r w:rsidR="00CB0F17">
        <w:rPr>
          <w:rFonts w:ascii="Arial" w:hAnsi="Arial" w:cs="Arial"/>
          <w:b/>
          <w:sz w:val="22"/>
          <w:szCs w:val="22"/>
          <w:lang w:val="pt"/>
        </w:rPr>
        <w:t>5</w:t>
      </w:r>
      <w:r w:rsidRPr="00B44110">
        <w:rPr>
          <w:rFonts w:ascii="Arial" w:hAnsi="Arial" w:cs="Arial"/>
          <w:b/>
          <w:sz w:val="22"/>
          <w:szCs w:val="22"/>
          <w:lang w:val="pt"/>
        </w:rPr>
        <w:t>/</w:t>
      </w:r>
      <w:r w:rsidR="005A7D1D" w:rsidRPr="00B44110">
        <w:rPr>
          <w:rFonts w:ascii="Arial" w:hAnsi="Arial" w:cs="Arial"/>
          <w:b/>
          <w:sz w:val="22"/>
          <w:szCs w:val="22"/>
          <w:lang w:val="pt"/>
        </w:rPr>
        <w:t>0</w:t>
      </w:r>
      <w:r w:rsidR="002C601C">
        <w:rPr>
          <w:rFonts w:ascii="Arial" w:hAnsi="Arial" w:cs="Arial"/>
          <w:b/>
          <w:sz w:val="22"/>
          <w:szCs w:val="22"/>
          <w:lang w:val="pt"/>
        </w:rPr>
        <w:t>3</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58F71A9A" w:rsidR="00F76C02" w:rsidRPr="00F74DAA" w:rsidRDefault="00F76C02" w:rsidP="005A7D1D">
      <w:pPr>
        <w:tabs>
          <w:tab w:val="left" w:pos="284"/>
        </w:tabs>
        <w:autoSpaceDE w:val="0"/>
        <w:autoSpaceDN w:val="0"/>
        <w:adjustRightInd w:val="0"/>
        <w:jc w:val="both"/>
        <w:rPr>
          <w:rFonts w:ascii="Arial" w:hAnsi="Arial" w:cs="Arial"/>
          <w:b/>
          <w:bCs/>
          <w:caps/>
          <w:sz w:val="22"/>
          <w:szCs w:val="22"/>
        </w:rPr>
      </w:pPr>
      <w:r w:rsidRPr="00B44110">
        <w:rPr>
          <w:rFonts w:ascii="Arial" w:hAnsi="Arial" w:cs="Arial"/>
          <w:sz w:val="22"/>
          <w:szCs w:val="22"/>
          <w:lang w:val="pt"/>
        </w:rPr>
        <w:t xml:space="preserve">1.1 Constitui objeto desta Chamada Publica </w:t>
      </w:r>
      <w:r w:rsidRPr="00B44110">
        <w:rPr>
          <w:rFonts w:ascii="Arial" w:hAnsi="Arial" w:cs="Arial"/>
          <w:b/>
          <w:bCs/>
          <w:caps/>
          <w:sz w:val="22"/>
          <w:szCs w:val="22"/>
        </w:rPr>
        <w:t xml:space="preserve">contratação de Pessoa Jurídica para </w:t>
      </w:r>
      <w:r w:rsidR="007D5A02" w:rsidRPr="007D5A02">
        <w:rPr>
          <w:rFonts w:ascii="Arial" w:hAnsi="Arial" w:cs="Arial"/>
          <w:b/>
          <w:bCs/>
          <w:caps/>
          <w:sz w:val="22"/>
          <w:szCs w:val="22"/>
        </w:rPr>
        <w:t xml:space="preserve">Prestação de serviços </w:t>
      </w:r>
      <w:r w:rsidR="002C601C">
        <w:rPr>
          <w:rFonts w:ascii="Arial" w:hAnsi="Arial" w:cs="Arial"/>
          <w:b/>
          <w:bCs/>
          <w:caps/>
          <w:sz w:val="22"/>
          <w:szCs w:val="22"/>
        </w:rPr>
        <w:t>PARA REALIZAÇÃO DE INVETÁRIO PATRIMONIAL DA CÂMARA MUNICIPAL DE IBERTIOGA – MG</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127134F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F74DAA">
        <w:rPr>
          <w:rFonts w:ascii="Arial" w:hAnsi="Arial" w:cs="Arial"/>
          <w:sz w:val="22"/>
          <w:szCs w:val="22"/>
          <w:lang w:val="pt"/>
        </w:rPr>
        <w:t xml:space="preserve"> </w:t>
      </w:r>
      <w:r w:rsidR="002C601C">
        <w:rPr>
          <w:rFonts w:ascii="Arial" w:hAnsi="Arial" w:cs="Arial"/>
          <w:sz w:val="22"/>
          <w:szCs w:val="22"/>
          <w:lang w:val="pt"/>
        </w:rPr>
        <w:t>10.366,66</w:t>
      </w:r>
      <w:r w:rsidR="00E60FCB" w:rsidRPr="00E60FCB">
        <w:rPr>
          <w:rFonts w:ascii="Arial" w:hAnsi="Arial" w:cs="Arial"/>
          <w:sz w:val="22"/>
          <w:szCs w:val="22"/>
          <w:lang w:val="pt"/>
        </w:rPr>
        <w:t xml:space="preserve"> </w:t>
      </w:r>
      <w:r w:rsidR="00565209" w:rsidRPr="00B44110">
        <w:rPr>
          <w:rFonts w:ascii="Arial" w:hAnsi="Arial" w:cs="Arial"/>
          <w:sz w:val="22"/>
          <w:szCs w:val="22"/>
          <w:lang w:val="pt"/>
        </w:rPr>
        <w:t>(</w:t>
      </w:r>
      <w:r w:rsidR="002C601C">
        <w:rPr>
          <w:rFonts w:ascii="Arial" w:hAnsi="Arial" w:cs="Arial"/>
          <w:sz w:val="22"/>
          <w:szCs w:val="22"/>
          <w:lang w:val="pt"/>
        </w:rPr>
        <w:t>Dez mil trezentos e sessenta e seis reais e sessenta e seis centavos</w:t>
      </w:r>
      <w:r w:rsidR="00565209" w:rsidRPr="00B44110">
        <w:rPr>
          <w:rFonts w:ascii="Arial" w:hAnsi="Arial" w:cs="Arial"/>
          <w:sz w:val="22"/>
          <w:szCs w:val="22"/>
          <w:lang w:val="pt"/>
        </w:rPr>
        <w:t>)</w:t>
      </w:r>
      <w:r w:rsidRPr="00B44110">
        <w:rPr>
          <w:rFonts w:ascii="Arial" w:hAnsi="Arial" w:cs="Arial"/>
          <w:sz w:val="22"/>
          <w:szCs w:val="22"/>
          <w:lang w:val="pt"/>
        </w:rPr>
        <w:t xml:space="preserve">, sendo para execução de serviços </w:t>
      </w:r>
      <w:r w:rsidR="002C601C">
        <w:rPr>
          <w:rFonts w:ascii="Arial" w:hAnsi="Arial" w:cs="Arial"/>
          <w:sz w:val="22"/>
          <w:szCs w:val="22"/>
          <w:lang w:val="pt"/>
        </w:rPr>
        <w:t>até</w:t>
      </w:r>
      <w:r w:rsidRPr="00B44110">
        <w:rPr>
          <w:rFonts w:ascii="Arial" w:hAnsi="Arial" w:cs="Arial"/>
          <w:sz w:val="22"/>
          <w:szCs w:val="22"/>
          <w:lang w:val="pt"/>
        </w:rPr>
        <w:t xml:space="preserve"> 31 de dezembro de 202</w:t>
      </w:r>
      <w:r w:rsidR="00565209" w:rsidRPr="00B44110">
        <w:rPr>
          <w:rFonts w:ascii="Arial" w:hAnsi="Arial" w:cs="Arial"/>
          <w:sz w:val="22"/>
          <w:szCs w:val="22"/>
          <w:lang w:val="pt"/>
        </w:rPr>
        <w:t>4</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w:t>
      </w:r>
      <w:r w:rsidRPr="00B44110">
        <w:rPr>
          <w:rFonts w:ascii="Arial" w:hAnsi="Arial" w:cs="Arial"/>
          <w:sz w:val="22"/>
          <w:szCs w:val="22"/>
          <w:lang w:val="pt"/>
        </w:rPr>
        <w:lastRenderedPageBreak/>
        <w:t xml:space="preserve">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42F1CFC4"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2C601C">
        <w:rPr>
          <w:rFonts w:ascii="Arial" w:hAnsi="Arial" w:cs="Arial"/>
          <w:b/>
          <w:sz w:val="22"/>
          <w:szCs w:val="22"/>
          <w:lang w:val="pt"/>
        </w:rPr>
        <w:t>1</w:t>
      </w:r>
      <w:r w:rsidR="00CB0F17">
        <w:rPr>
          <w:rFonts w:ascii="Arial" w:hAnsi="Arial" w:cs="Arial"/>
          <w:b/>
          <w:sz w:val="22"/>
          <w:szCs w:val="22"/>
          <w:lang w:val="pt"/>
        </w:rPr>
        <w:t>5</w:t>
      </w:r>
      <w:r w:rsidR="00565209" w:rsidRPr="00B44110">
        <w:rPr>
          <w:rFonts w:ascii="Arial" w:hAnsi="Arial" w:cs="Arial"/>
          <w:b/>
          <w:sz w:val="22"/>
          <w:szCs w:val="22"/>
          <w:lang w:val="pt"/>
        </w:rPr>
        <w:t>/</w:t>
      </w:r>
      <w:r w:rsidR="005A7D1D" w:rsidRPr="00B44110">
        <w:rPr>
          <w:rFonts w:ascii="Arial" w:hAnsi="Arial" w:cs="Arial"/>
          <w:b/>
          <w:sz w:val="22"/>
          <w:szCs w:val="22"/>
          <w:lang w:val="pt"/>
        </w:rPr>
        <w:t>0</w:t>
      </w:r>
      <w:r w:rsidR="002C601C">
        <w:rPr>
          <w:rFonts w:ascii="Arial" w:hAnsi="Arial" w:cs="Arial"/>
          <w:b/>
          <w:sz w:val="22"/>
          <w:szCs w:val="22"/>
          <w:lang w:val="pt"/>
        </w:rPr>
        <w:t>3</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3A4281C0"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CB0F17">
        <w:rPr>
          <w:rFonts w:ascii="Arial" w:hAnsi="Arial" w:cs="Arial"/>
          <w:sz w:val="22"/>
          <w:szCs w:val="22"/>
        </w:rPr>
        <w:t>12</w:t>
      </w:r>
      <w:r w:rsidR="00565209" w:rsidRPr="00B44110">
        <w:rPr>
          <w:rFonts w:ascii="Arial" w:hAnsi="Arial" w:cs="Arial"/>
          <w:sz w:val="22"/>
          <w:szCs w:val="22"/>
        </w:rPr>
        <w:t xml:space="preserve"> de </w:t>
      </w:r>
      <w:r w:rsidR="00CB0F17">
        <w:rPr>
          <w:rFonts w:ascii="Arial" w:hAnsi="Arial" w:cs="Arial"/>
          <w:sz w:val="22"/>
          <w:szCs w:val="22"/>
        </w:rPr>
        <w:t>março</w:t>
      </w:r>
      <w:r w:rsidR="005A7D1D" w:rsidRPr="00B44110">
        <w:rPr>
          <w:rFonts w:ascii="Arial" w:hAnsi="Arial" w:cs="Arial"/>
          <w:sz w:val="22"/>
          <w:szCs w:val="22"/>
        </w:rPr>
        <w:t xml:space="preserve">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8B867C7"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6DA8EF69"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PROCESSO Nº. 0</w:t>
      </w:r>
      <w:r>
        <w:rPr>
          <w:rFonts w:ascii="Arial" w:hAnsi="Arial" w:cs="Arial"/>
          <w:b/>
          <w:bCs/>
          <w:sz w:val="22"/>
          <w:szCs w:val="22"/>
          <w:lang w:val="pt"/>
        </w:rPr>
        <w:t>8</w:t>
      </w:r>
      <w:r w:rsidRPr="00B44110">
        <w:rPr>
          <w:rFonts w:ascii="Arial" w:hAnsi="Arial" w:cs="Arial"/>
          <w:b/>
          <w:bCs/>
          <w:sz w:val="22"/>
          <w:szCs w:val="22"/>
          <w:lang w:val="pt"/>
        </w:rPr>
        <w:t>/2024</w:t>
      </w:r>
    </w:p>
    <w:p w14:paraId="04F5865C"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7</w:t>
      </w:r>
      <w:r w:rsidRPr="00B44110">
        <w:rPr>
          <w:rFonts w:ascii="Arial" w:hAnsi="Arial" w:cs="Arial"/>
          <w:b/>
          <w:bCs/>
          <w:sz w:val="22"/>
          <w:szCs w:val="22"/>
          <w:lang w:val="pt"/>
        </w:rPr>
        <w:t>/2024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2C59E14F" w14:textId="7DA26F7B" w:rsid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CONTRATAÇÃO DE PESSOA JURÍDICA PARA PRESTAÇÃO DE SERVIÇOS PARA REALIZAÇÃO DE INVETÁRIO PATRIMONIAL DA CÂMARA MUNICIPAL DE IBERTIOGA – MG</w:t>
      </w:r>
      <w:r>
        <w:rPr>
          <w:rFonts w:ascii="Arial" w:hAnsi="Arial" w:cs="Arial"/>
          <w:sz w:val="22"/>
          <w:szCs w:val="22"/>
        </w:rPr>
        <w:t>.</w:t>
      </w:r>
    </w:p>
    <w:p w14:paraId="5497734A" w14:textId="0F256A52" w:rsidR="00B44110" w:rsidRDefault="00F74DAA" w:rsidP="002C601C">
      <w:pPr>
        <w:pStyle w:val="PargrafodaLista"/>
        <w:ind w:right="317"/>
        <w:jc w:val="both"/>
        <w:rPr>
          <w:rFonts w:ascii="Arial" w:hAnsi="Arial" w:cs="Arial"/>
          <w:sz w:val="22"/>
          <w:szCs w:val="22"/>
        </w:rPr>
      </w:pPr>
      <w:r w:rsidRPr="00B44110">
        <w:rPr>
          <w:rFonts w:ascii="Arial" w:hAnsi="Arial" w:cs="Arial"/>
          <w:sz w:val="22"/>
          <w:szCs w:val="22"/>
        </w:rPr>
        <w:t>.</w:t>
      </w:r>
    </w:p>
    <w:p w14:paraId="0779B97F" w14:textId="1266182B" w:rsidR="00517C2E" w:rsidRPr="00517C2E" w:rsidRDefault="002C601C" w:rsidP="00517C2E">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DOS SERVIÇOS</w:t>
      </w:r>
      <w:r w:rsidR="00517C2E" w:rsidRPr="00517C2E">
        <w:rPr>
          <w:rFonts w:ascii="Arial" w:hAnsi="Arial" w:cs="Arial"/>
          <w:b/>
          <w:sz w:val="22"/>
          <w:szCs w:val="22"/>
        </w:rPr>
        <w:t>:</w:t>
      </w:r>
    </w:p>
    <w:p w14:paraId="4EB5350D" w14:textId="77777777" w:rsidR="002C601C" w:rsidRDefault="002C601C" w:rsidP="00E84814">
      <w:pPr>
        <w:pStyle w:val="PargrafodaLista"/>
        <w:numPr>
          <w:ilvl w:val="1"/>
          <w:numId w:val="21"/>
        </w:numPr>
        <w:ind w:right="317"/>
        <w:jc w:val="both"/>
        <w:rPr>
          <w:rFonts w:ascii="Arial" w:hAnsi="Arial" w:cs="Arial"/>
          <w:sz w:val="22"/>
          <w:szCs w:val="22"/>
        </w:rPr>
      </w:pPr>
      <w:r w:rsidRPr="002C601C">
        <w:rPr>
          <w:rFonts w:ascii="Arial" w:hAnsi="Arial" w:cs="Arial"/>
          <w:sz w:val="22"/>
          <w:szCs w:val="22"/>
        </w:rPr>
        <w:t>Assessoramento nos serviços de contabilidade, especificamente no que tange aos registros do inventário patrimonial, reavaliação dos bens do ativo imobilizado, depreciação, amortização e exaustão;</w:t>
      </w:r>
    </w:p>
    <w:p w14:paraId="2BACCBA6" w14:textId="77777777" w:rsidR="002C601C" w:rsidRDefault="002C601C" w:rsidP="00E84814">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inventário patrimonial;</w:t>
      </w:r>
    </w:p>
    <w:p w14:paraId="4BDB2B64" w14:textId="32122592" w:rsidR="002C601C" w:rsidRPr="002C601C" w:rsidRDefault="002C601C" w:rsidP="001E2294">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tombamento patrimonial e carga dos bens nos</w:t>
      </w:r>
      <w:r>
        <w:rPr>
          <w:rFonts w:ascii="Arial" w:hAnsi="Arial" w:cs="Arial"/>
          <w:sz w:val="22"/>
          <w:szCs w:val="22"/>
        </w:rPr>
        <w:t xml:space="preserve"> </w:t>
      </w:r>
      <w:r w:rsidRPr="002C601C">
        <w:rPr>
          <w:rFonts w:ascii="Arial" w:hAnsi="Arial" w:cs="Arial"/>
          <w:sz w:val="22"/>
          <w:szCs w:val="22"/>
        </w:rPr>
        <w:t>devidos setores que os utilizam;</w:t>
      </w:r>
    </w:p>
    <w:p w14:paraId="65B7C2F2" w14:textId="77777777" w:rsidR="002C601C" w:rsidRDefault="002C601C" w:rsidP="003C6251">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reavaliação patrimonial e/ou impairment;</w:t>
      </w:r>
    </w:p>
    <w:p w14:paraId="0B264902" w14:textId="50AB365A" w:rsidR="002C601C" w:rsidRPr="002C601C" w:rsidRDefault="002C601C" w:rsidP="003C6251">
      <w:pPr>
        <w:pStyle w:val="PargrafodaLista"/>
        <w:numPr>
          <w:ilvl w:val="1"/>
          <w:numId w:val="21"/>
        </w:numPr>
        <w:ind w:right="317"/>
        <w:jc w:val="both"/>
        <w:rPr>
          <w:rFonts w:ascii="Arial" w:hAnsi="Arial" w:cs="Arial"/>
          <w:sz w:val="22"/>
          <w:szCs w:val="22"/>
        </w:rPr>
      </w:pPr>
      <w:r w:rsidRPr="002C601C">
        <w:rPr>
          <w:rFonts w:ascii="Arial" w:hAnsi="Arial" w:cs="Arial"/>
          <w:sz w:val="22"/>
          <w:szCs w:val="22"/>
        </w:rPr>
        <w:t>Cálculo da depreciação de um mês dos bens (janeiro de 2024);</w:t>
      </w:r>
    </w:p>
    <w:p w14:paraId="56CB9190" w14:textId="63313F68" w:rsidR="002C601C" w:rsidRP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Emissão de pareceres contábeis;</w:t>
      </w:r>
    </w:p>
    <w:p w14:paraId="3625C6AA" w14:textId="23B2ECBE" w:rsidR="002C601C" w:rsidRPr="002C601C" w:rsidRDefault="002C601C" w:rsidP="00F25BF2">
      <w:pPr>
        <w:pStyle w:val="PargrafodaLista"/>
        <w:numPr>
          <w:ilvl w:val="1"/>
          <w:numId w:val="21"/>
        </w:numPr>
        <w:ind w:right="317"/>
        <w:jc w:val="both"/>
        <w:rPr>
          <w:rFonts w:ascii="Arial" w:hAnsi="Arial" w:cs="Arial"/>
          <w:sz w:val="22"/>
          <w:szCs w:val="22"/>
        </w:rPr>
      </w:pPr>
      <w:r w:rsidRPr="002C601C">
        <w:rPr>
          <w:rFonts w:ascii="Arial" w:hAnsi="Arial" w:cs="Arial"/>
          <w:sz w:val="22"/>
          <w:szCs w:val="22"/>
        </w:rPr>
        <w:t>Orientações diversas no decorrer do trabalho, inclusive a distância, via e-mail,</w:t>
      </w:r>
      <w:r>
        <w:rPr>
          <w:rFonts w:ascii="Arial" w:hAnsi="Arial" w:cs="Arial"/>
          <w:sz w:val="22"/>
          <w:szCs w:val="22"/>
        </w:rPr>
        <w:t xml:space="preserve"> </w:t>
      </w:r>
      <w:r w:rsidRPr="002C601C">
        <w:rPr>
          <w:rFonts w:ascii="Arial" w:hAnsi="Arial" w:cs="Arial"/>
          <w:sz w:val="22"/>
          <w:szCs w:val="22"/>
        </w:rPr>
        <w:t>telefone ou videoconferência</w:t>
      </w:r>
      <w:r>
        <w:rPr>
          <w:rFonts w:ascii="Arial" w:hAnsi="Arial" w:cs="Arial"/>
          <w:sz w:val="22"/>
          <w:szCs w:val="22"/>
        </w:rPr>
        <w:t>.</w:t>
      </w:r>
    </w:p>
    <w:p w14:paraId="0320DCB4" w14:textId="2938A86F" w:rsidR="004C743A" w:rsidRPr="007D5A02"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Auxilio nos lançamentos contábeis ao final do processo contratado.</w:t>
      </w:r>
    </w:p>
    <w:p w14:paraId="2B1FC6FD" w14:textId="77777777" w:rsidR="00565209" w:rsidRPr="00B44110" w:rsidRDefault="00565209" w:rsidP="00565209">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 xml:space="preserve">estrangeiros que não tenham representação legal no Brasil com poderes </w:t>
      </w:r>
      <w:r w:rsidRPr="00B44110">
        <w:rPr>
          <w:rFonts w:ascii="Arial" w:hAnsi="Arial" w:cs="Arial"/>
          <w:sz w:val="22"/>
          <w:szCs w:val="22"/>
        </w:rPr>
        <w:lastRenderedPageBreak/>
        <w:t>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lastRenderedPageBreak/>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4E86A65A"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w:t>
      </w:r>
      <w:r w:rsidR="00CB0F17">
        <w:rPr>
          <w:rFonts w:ascii="Arial" w:hAnsi="Arial" w:cs="Arial"/>
          <w:sz w:val="22"/>
          <w:szCs w:val="22"/>
        </w:rPr>
        <w:t>será da assinatura do contrato até</w:t>
      </w:r>
      <w:r w:rsidRPr="00B44110">
        <w:rPr>
          <w:rFonts w:ascii="Arial" w:hAnsi="Arial" w:cs="Arial"/>
          <w:sz w:val="22"/>
          <w:szCs w:val="22"/>
        </w:rPr>
        <w:t xml:space="preserve"> 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lastRenderedPageBreak/>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lastRenderedPageBreak/>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77986E20"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4C743A">
        <w:rPr>
          <w:rFonts w:ascii="Arial" w:hAnsi="Arial" w:cs="Arial"/>
          <w:sz w:val="22"/>
          <w:szCs w:val="22"/>
        </w:rPr>
        <w:t>1</w:t>
      </w:r>
      <w:r w:rsidR="00CB0F17">
        <w:rPr>
          <w:rFonts w:ascii="Arial" w:hAnsi="Arial" w:cs="Arial"/>
          <w:sz w:val="22"/>
          <w:szCs w:val="22"/>
        </w:rPr>
        <w:t>2</w:t>
      </w:r>
      <w:r w:rsidRPr="00B44110">
        <w:rPr>
          <w:rFonts w:ascii="Arial" w:hAnsi="Arial" w:cs="Arial"/>
          <w:sz w:val="22"/>
          <w:szCs w:val="22"/>
        </w:rPr>
        <w:t xml:space="preserve"> de </w:t>
      </w:r>
      <w:r w:rsidR="00CB0F17">
        <w:rPr>
          <w:rFonts w:ascii="Arial" w:hAnsi="Arial" w:cs="Arial"/>
          <w:sz w:val="22"/>
          <w:szCs w:val="22"/>
        </w:rPr>
        <w:t>março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77777777"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Certidão negativa de falência expedida pelo distribuidor da sede do Prestador de Serviço;</w:t>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1F7935E4"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E83BD7">
        <w:rPr>
          <w:rFonts w:ascii="Arial" w:hAnsi="Arial" w:cs="Arial"/>
          <w:sz w:val="22"/>
          <w:szCs w:val="22"/>
        </w:rPr>
        <w:t>12</w:t>
      </w:r>
      <w:r w:rsidRPr="00B44110">
        <w:rPr>
          <w:rFonts w:ascii="Arial" w:hAnsi="Arial" w:cs="Arial"/>
          <w:sz w:val="22"/>
          <w:szCs w:val="22"/>
        </w:rPr>
        <w:t xml:space="preserve"> de </w:t>
      </w:r>
      <w:r w:rsidR="00E83BD7">
        <w:rPr>
          <w:rFonts w:ascii="Arial" w:hAnsi="Arial" w:cs="Arial"/>
          <w:sz w:val="22"/>
          <w:szCs w:val="22"/>
        </w:rPr>
        <w:t>março</w:t>
      </w:r>
      <w:bookmarkStart w:id="0" w:name="_GoBack"/>
      <w:bookmarkEnd w:id="0"/>
      <w:r w:rsidR="00B44110" w:rsidRPr="00B44110">
        <w:rPr>
          <w:rFonts w:ascii="Arial" w:hAnsi="Arial" w:cs="Arial"/>
          <w:sz w:val="22"/>
          <w:szCs w:val="22"/>
        </w:rPr>
        <w:t xml:space="preserve">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2DC5BD8F"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8</w:t>
      </w:r>
      <w:r w:rsidRPr="00B44110">
        <w:rPr>
          <w:rFonts w:ascii="Arial" w:hAnsi="Arial" w:cs="Arial"/>
          <w:b/>
          <w:bCs/>
          <w:sz w:val="22"/>
          <w:szCs w:val="22"/>
          <w:lang w:val="pt"/>
        </w:rPr>
        <w:t>/2024</w:t>
      </w:r>
    </w:p>
    <w:p w14:paraId="1605DB36"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7</w:t>
      </w:r>
      <w:r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3D2F710C" w:rsidR="00F76C02" w:rsidRPr="002C601C" w:rsidRDefault="00F76C02" w:rsidP="002C601C">
      <w:pPr>
        <w:pStyle w:val="PargrafodaLista"/>
        <w:numPr>
          <w:ilvl w:val="1"/>
          <w:numId w:val="21"/>
        </w:numPr>
        <w:ind w:right="317"/>
        <w:jc w:val="both"/>
        <w:rPr>
          <w:rFonts w:ascii="Arial" w:hAnsi="Arial" w:cs="Arial"/>
          <w:sz w:val="22"/>
          <w:szCs w:val="22"/>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2C601C" w:rsidRPr="002C601C">
        <w:rPr>
          <w:rFonts w:ascii="Arial" w:hAnsi="Arial" w:cs="Arial"/>
          <w:sz w:val="22"/>
          <w:szCs w:val="22"/>
        </w:rPr>
        <w:t>CONTRATAÇÃO DE PESSOA JURÍDICA PARA PRESTAÇÃO DE SERVIÇOS PARA REALIZAÇÃO DE INVETÁRIO PATRIMONIAL DA CÂMARA MUNICIPAL DE IBERTIOGA – MG</w:t>
      </w:r>
      <w:r w:rsidRPr="002C601C">
        <w:rPr>
          <w:rFonts w:ascii="Arial" w:hAnsi="Arial" w:cs="Arial"/>
          <w:caps/>
          <w:sz w:val="22"/>
          <w:szCs w:val="22"/>
          <w:lang w:val="pt"/>
        </w:rPr>
        <w:t>,</w:t>
      </w:r>
      <w:r w:rsidRPr="002C601C">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4371"/>
        <w:gridCol w:w="1223"/>
        <w:gridCol w:w="1517"/>
      </w:tblGrid>
      <w:tr w:rsidR="00B44110" w:rsidRPr="00B44110" w14:paraId="214B2B5F" w14:textId="77777777" w:rsidTr="007D5A02">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4371"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7D5A02">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764F8A05" w:rsidR="00F76C02" w:rsidRPr="00B44110" w:rsidRDefault="002C601C" w:rsidP="009C13FB">
            <w:pPr>
              <w:tabs>
                <w:tab w:val="left" w:pos="284"/>
              </w:tabs>
              <w:jc w:val="center"/>
              <w:rPr>
                <w:rFonts w:ascii="Arial" w:hAnsi="Arial" w:cs="Arial"/>
                <w:sz w:val="22"/>
                <w:szCs w:val="22"/>
              </w:rPr>
            </w:pPr>
            <w:r>
              <w:rPr>
                <w:rFonts w:ascii="Arial" w:hAnsi="Arial" w:cs="Arial"/>
                <w:sz w:val="22"/>
                <w:szCs w:val="22"/>
              </w:rPr>
              <w:t>10</w:t>
            </w:r>
          </w:p>
        </w:tc>
        <w:tc>
          <w:tcPr>
            <w:tcW w:w="4371" w:type="dxa"/>
            <w:shd w:val="clear" w:color="auto" w:fill="auto"/>
          </w:tcPr>
          <w:p w14:paraId="5693BD13" w14:textId="77777777" w:rsidR="002C601C" w:rsidRPr="002C601C" w:rsidRDefault="002C601C" w:rsidP="002C601C">
            <w:pPr>
              <w:ind w:right="317"/>
              <w:jc w:val="both"/>
              <w:rPr>
                <w:rFonts w:ascii="Arial" w:hAnsi="Arial" w:cs="Arial"/>
                <w:sz w:val="22"/>
                <w:szCs w:val="22"/>
              </w:rPr>
            </w:pPr>
            <w:r w:rsidRPr="002C601C">
              <w:rPr>
                <w:rFonts w:ascii="Arial" w:hAnsi="Arial" w:cs="Arial"/>
                <w:sz w:val="22"/>
                <w:szCs w:val="22"/>
              </w:rPr>
              <w:t>CONTRATAÇÃO DE PESSOA JURÍDICA PARA PRESTAÇÃO DE SERVIÇOS PARA REALIZAÇÃO DE INVETÁRIO PATRIMONIAL DA CÂMARA MUNICIPAL DE IBERTIOGA – MG.</w:t>
            </w:r>
          </w:p>
          <w:p w14:paraId="75D9365F" w14:textId="19F7E833" w:rsidR="00F76C02" w:rsidRPr="00B44110" w:rsidRDefault="00F76C02" w:rsidP="009C13FB">
            <w:pPr>
              <w:tabs>
                <w:tab w:val="left" w:pos="284"/>
              </w:tabs>
              <w:jc w:val="both"/>
              <w:rPr>
                <w:rFonts w:ascii="Arial" w:hAnsi="Arial" w:cs="Arial"/>
                <w:sz w:val="22"/>
                <w:szCs w:val="22"/>
              </w:rPr>
            </w:pP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lastRenderedPageBreak/>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79B76C4C"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8</w:t>
      </w:r>
      <w:r w:rsidRPr="00B44110">
        <w:rPr>
          <w:rFonts w:ascii="Arial" w:hAnsi="Arial" w:cs="Arial"/>
          <w:b/>
          <w:bCs/>
          <w:sz w:val="22"/>
          <w:szCs w:val="22"/>
          <w:lang w:val="pt"/>
        </w:rPr>
        <w:t>/2024</w:t>
      </w:r>
    </w:p>
    <w:p w14:paraId="0CC29CF8" w14:textId="77777777" w:rsidR="00CB0F17" w:rsidRPr="00B44110" w:rsidRDefault="00CB0F17" w:rsidP="00CB0F17">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7</w:t>
      </w:r>
      <w:r w:rsidRPr="00B44110">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residente em Ibertioga/MG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38CDE5FA" w14:textId="4B852FF9" w:rsidR="002C601C" w:rsidRDefault="00105681" w:rsidP="002C601C">
      <w:pPr>
        <w:pStyle w:val="PargrafodaLista"/>
        <w:numPr>
          <w:ilvl w:val="1"/>
          <w:numId w:val="21"/>
        </w:numPr>
        <w:ind w:right="317"/>
        <w:jc w:val="both"/>
        <w:rPr>
          <w:rFonts w:ascii="Arial" w:hAnsi="Arial" w:cs="Arial"/>
          <w:sz w:val="22"/>
          <w:szCs w:val="22"/>
        </w:rPr>
      </w:pPr>
      <w:r w:rsidRPr="004C743A">
        <w:rPr>
          <w:rFonts w:ascii="Arial" w:hAnsi="Arial" w:cs="Arial"/>
          <w:b/>
          <w:bCs/>
          <w:sz w:val="22"/>
          <w:szCs w:val="22"/>
        </w:rPr>
        <w:t>2.1</w:t>
      </w:r>
      <w:r w:rsidRPr="004C743A">
        <w:rPr>
          <w:rFonts w:ascii="Arial" w:hAnsi="Arial" w:cs="Arial"/>
          <w:sz w:val="22"/>
          <w:szCs w:val="22"/>
        </w:rPr>
        <w:t xml:space="preserve"> – Constitui objeto do presente contrato a</w:t>
      </w:r>
      <w:r w:rsidR="004C743A" w:rsidRPr="004C743A">
        <w:rPr>
          <w:rFonts w:ascii="Arial" w:hAnsi="Arial" w:cs="Arial"/>
          <w:sz w:val="22"/>
          <w:szCs w:val="22"/>
        </w:rPr>
        <w:t xml:space="preserve"> </w:t>
      </w:r>
      <w:r w:rsidR="002C601C" w:rsidRPr="002C601C">
        <w:rPr>
          <w:rFonts w:ascii="Arial" w:hAnsi="Arial" w:cs="Arial"/>
          <w:sz w:val="22"/>
          <w:szCs w:val="22"/>
        </w:rPr>
        <w:t>prestação de serviços para realização de inventário</w:t>
      </w:r>
      <w:r w:rsidR="002C601C">
        <w:rPr>
          <w:rFonts w:ascii="Arial" w:hAnsi="Arial" w:cs="Arial"/>
          <w:sz w:val="22"/>
          <w:szCs w:val="22"/>
        </w:rPr>
        <w:t xml:space="preserve"> patrimonial da Câmara M</w:t>
      </w:r>
      <w:r w:rsidR="002C601C" w:rsidRPr="002C601C">
        <w:rPr>
          <w:rFonts w:ascii="Arial" w:hAnsi="Arial" w:cs="Arial"/>
          <w:sz w:val="22"/>
          <w:szCs w:val="22"/>
        </w:rPr>
        <w:t xml:space="preserve">unicipal de </w:t>
      </w:r>
      <w:r w:rsidR="002C601C">
        <w:rPr>
          <w:rFonts w:ascii="Arial" w:hAnsi="Arial" w:cs="Arial"/>
          <w:sz w:val="22"/>
          <w:szCs w:val="22"/>
        </w:rPr>
        <w:t>I</w:t>
      </w:r>
      <w:r w:rsidR="002C601C" w:rsidRPr="002C601C">
        <w:rPr>
          <w:rFonts w:ascii="Arial" w:hAnsi="Arial" w:cs="Arial"/>
          <w:sz w:val="22"/>
          <w:szCs w:val="22"/>
        </w:rPr>
        <w:t xml:space="preserve">bertioga – </w:t>
      </w:r>
      <w:r w:rsidR="002C601C">
        <w:rPr>
          <w:rFonts w:ascii="Arial" w:hAnsi="Arial" w:cs="Arial"/>
          <w:sz w:val="22"/>
          <w:szCs w:val="22"/>
        </w:rPr>
        <w:t>MG.</w:t>
      </w:r>
    </w:p>
    <w:p w14:paraId="4DFC796B" w14:textId="77777777" w:rsidR="002C601C" w:rsidRDefault="002C601C" w:rsidP="002C601C">
      <w:pPr>
        <w:pStyle w:val="PargrafodaLista"/>
        <w:ind w:right="317"/>
        <w:jc w:val="both"/>
        <w:rPr>
          <w:rFonts w:ascii="Arial" w:hAnsi="Arial" w:cs="Arial"/>
          <w:sz w:val="22"/>
          <w:szCs w:val="22"/>
        </w:rPr>
      </w:pPr>
      <w:r w:rsidRPr="00B44110">
        <w:rPr>
          <w:rFonts w:ascii="Arial" w:hAnsi="Arial" w:cs="Arial"/>
          <w:sz w:val="22"/>
          <w:szCs w:val="22"/>
        </w:rPr>
        <w:t>.</w:t>
      </w:r>
    </w:p>
    <w:p w14:paraId="69CAE74B" w14:textId="77777777" w:rsidR="002C601C" w:rsidRPr="00517C2E" w:rsidRDefault="002C601C" w:rsidP="002C601C">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DOS SERVIÇOS</w:t>
      </w:r>
      <w:r w:rsidRPr="00517C2E">
        <w:rPr>
          <w:rFonts w:ascii="Arial" w:hAnsi="Arial" w:cs="Arial"/>
          <w:b/>
          <w:sz w:val="22"/>
          <w:szCs w:val="22"/>
        </w:rPr>
        <w:t>:</w:t>
      </w:r>
    </w:p>
    <w:p w14:paraId="281817E4" w14:textId="77777777" w:rsid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Assessoramento nos serviços de contabilidade, especificamente no que tange aos registros do inventário patrimonial, reavaliação dos bens do ativo imobilizado, depreciação, amortização e exaustão;</w:t>
      </w:r>
    </w:p>
    <w:p w14:paraId="3F595208" w14:textId="77777777" w:rsid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inventário patrimonial;</w:t>
      </w:r>
    </w:p>
    <w:p w14:paraId="60ACCC54" w14:textId="77777777" w:rsidR="002C601C" w:rsidRP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tombamento patrimonial e carga dos bens nos</w:t>
      </w:r>
      <w:r>
        <w:rPr>
          <w:rFonts w:ascii="Arial" w:hAnsi="Arial" w:cs="Arial"/>
          <w:sz w:val="22"/>
          <w:szCs w:val="22"/>
        </w:rPr>
        <w:t xml:space="preserve"> </w:t>
      </w:r>
      <w:r w:rsidRPr="002C601C">
        <w:rPr>
          <w:rFonts w:ascii="Arial" w:hAnsi="Arial" w:cs="Arial"/>
          <w:sz w:val="22"/>
          <w:szCs w:val="22"/>
        </w:rPr>
        <w:t>devidos setores que os utilizam;</w:t>
      </w:r>
    </w:p>
    <w:p w14:paraId="6027A109" w14:textId="77777777" w:rsid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Realização do processo de reavaliação patrimonial e/ou impairment;</w:t>
      </w:r>
    </w:p>
    <w:p w14:paraId="6B59AD09" w14:textId="77777777" w:rsidR="002C601C" w:rsidRP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Cálculo da depreciação de um mês dos bens (janeiro de 2024);</w:t>
      </w:r>
    </w:p>
    <w:p w14:paraId="6A501925" w14:textId="77777777" w:rsidR="002C601C" w:rsidRP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Emissão de pareceres contábeis;</w:t>
      </w:r>
    </w:p>
    <w:p w14:paraId="1DE1896B" w14:textId="77777777" w:rsidR="002C601C" w:rsidRPr="002C601C"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Orientações diversas no decorrer do trabalho, inclusive a distância, via e-mail,</w:t>
      </w:r>
      <w:r>
        <w:rPr>
          <w:rFonts w:ascii="Arial" w:hAnsi="Arial" w:cs="Arial"/>
          <w:sz w:val="22"/>
          <w:szCs w:val="22"/>
        </w:rPr>
        <w:t xml:space="preserve"> </w:t>
      </w:r>
      <w:r w:rsidRPr="002C601C">
        <w:rPr>
          <w:rFonts w:ascii="Arial" w:hAnsi="Arial" w:cs="Arial"/>
          <w:sz w:val="22"/>
          <w:szCs w:val="22"/>
        </w:rPr>
        <w:t>telefone ou videoconferência</w:t>
      </w:r>
      <w:r>
        <w:rPr>
          <w:rFonts w:ascii="Arial" w:hAnsi="Arial" w:cs="Arial"/>
          <w:sz w:val="22"/>
          <w:szCs w:val="22"/>
        </w:rPr>
        <w:t>.</w:t>
      </w:r>
    </w:p>
    <w:p w14:paraId="706193B4" w14:textId="77777777" w:rsidR="002C601C" w:rsidRPr="007D5A02" w:rsidRDefault="002C601C" w:rsidP="002C601C">
      <w:pPr>
        <w:pStyle w:val="PargrafodaLista"/>
        <w:numPr>
          <w:ilvl w:val="1"/>
          <w:numId w:val="21"/>
        </w:numPr>
        <w:ind w:right="317"/>
        <w:jc w:val="both"/>
        <w:rPr>
          <w:rFonts w:ascii="Arial" w:hAnsi="Arial" w:cs="Arial"/>
          <w:sz w:val="22"/>
          <w:szCs w:val="22"/>
        </w:rPr>
      </w:pPr>
      <w:r w:rsidRPr="002C601C">
        <w:rPr>
          <w:rFonts w:ascii="Arial" w:hAnsi="Arial" w:cs="Arial"/>
          <w:sz w:val="22"/>
          <w:szCs w:val="22"/>
        </w:rPr>
        <w:t>Auxilio nos lançamentos contábeis ao final do processo contratado.</w:t>
      </w:r>
    </w:p>
    <w:p w14:paraId="20EBFAAC" w14:textId="01D3E391" w:rsidR="004C743A" w:rsidRPr="007D5A02" w:rsidRDefault="004C743A" w:rsidP="002C601C">
      <w:pPr>
        <w:ind w:right="317"/>
        <w:jc w:val="both"/>
        <w:rPr>
          <w:rFonts w:ascii="Arial" w:hAnsi="Arial" w:cs="Arial"/>
          <w:sz w:val="22"/>
          <w:szCs w:val="22"/>
        </w:rPr>
      </w:pPr>
    </w:p>
    <w:p w14:paraId="5862D9D0" w14:textId="77777777" w:rsidR="00105681" w:rsidRPr="00F76C02" w:rsidRDefault="00105681"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O presente instrumento vigorará pelo período de _____ (______) meses.</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4FE7E48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0E365414"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5544389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353CC57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7770255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2454926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5B807A1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6AD9936F"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37F9EE8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0A41805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0DE5AA1B"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3EBB842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3AC8DA4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66AAC0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m) Rejeitar os serviços em desconformidade com o presente instrumento. </w:t>
      </w:r>
    </w:p>
    <w:p w14:paraId="0556B1B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4BB03008"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412F7E3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560AFA7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Acatar as orientações do Fiscal do Contrato ou seu representante legal, sujeitando-se a mais ampla e irrestrita fiscalização por parte da CONTRATANTE. </w:t>
      </w:r>
    </w:p>
    <w:p w14:paraId="7E37C7A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3CF3276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14:paraId="573AD30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06BDEFF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3FAB69F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2E0DDC8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64D2548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4009F71" w14:textId="77777777" w:rsidR="00105681" w:rsidRPr="00F76C02" w:rsidRDefault="00105681" w:rsidP="00105681">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Não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Praticar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r>
        <w:rPr>
          <w:rFonts w:ascii="Arial" w:hAnsi="Arial" w:cs="Arial"/>
          <w:sz w:val="22"/>
          <w:szCs w:val="22"/>
        </w:rPr>
        <w:t>Ibertioga</w:t>
      </w:r>
      <w:r w:rsidRPr="00F76C02">
        <w:rPr>
          <w:rFonts w:ascii="Arial" w:hAnsi="Arial" w:cs="Arial"/>
          <w:sz w:val="22"/>
          <w:szCs w:val="22"/>
        </w:rPr>
        <w:t>, ____ de _______ de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FAA0" w14:textId="77777777" w:rsidR="00D17350" w:rsidRDefault="00D17350">
      <w:r>
        <w:separator/>
      </w:r>
    </w:p>
  </w:endnote>
  <w:endnote w:type="continuationSeparator" w:id="0">
    <w:p w14:paraId="738229D6" w14:textId="77777777" w:rsidR="00D17350" w:rsidRDefault="00D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FD1C1" w14:textId="77777777" w:rsidR="00D17350" w:rsidRDefault="00D17350">
      <w:r>
        <w:separator/>
      </w:r>
    </w:p>
  </w:footnote>
  <w:footnote w:type="continuationSeparator" w:id="0">
    <w:p w14:paraId="17D11DCA" w14:textId="77777777" w:rsidR="00D17350" w:rsidRDefault="00D17350">
      <w:r>
        <w:continuationSeparator/>
      </w:r>
    </w:p>
  </w:footnote>
  <w:footnote w:id="1">
    <w:p w14:paraId="5608B0FA" w14:textId="77777777" w:rsidR="007D5A02" w:rsidRDefault="007D5A02"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7D5A02" w:rsidRDefault="007D5A02"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7D5A02" w:rsidRPr="008D224A" w14:paraId="37FFC846" w14:textId="77777777" w:rsidTr="005F6EA2">
      <w:trPr>
        <w:trHeight w:val="2547"/>
      </w:trPr>
      <w:tc>
        <w:tcPr>
          <w:tcW w:w="1430" w:type="dxa"/>
          <w:tcBorders>
            <w:top w:val="nil"/>
            <w:left w:val="nil"/>
            <w:bottom w:val="nil"/>
            <w:right w:val="nil"/>
          </w:tcBorders>
        </w:tcPr>
        <w:p w14:paraId="7A8C9DFB" w14:textId="77777777" w:rsidR="007D5A02" w:rsidRDefault="007D5A02" w:rsidP="0020504C">
          <w:pPr>
            <w:pStyle w:val="Cabealho"/>
            <w:ind w:left="-115"/>
          </w:pPr>
        </w:p>
        <w:p w14:paraId="7F95A51C" w14:textId="77777777" w:rsidR="007D5A02" w:rsidRDefault="007D5A02" w:rsidP="0020504C">
          <w:pPr>
            <w:pStyle w:val="Cabealho"/>
            <w:ind w:left="-115"/>
          </w:pPr>
        </w:p>
        <w:p w14:paraId="2AEC17FD" w14:textId="77777777" w:rsidR="007D5A02" w:rsidRDefault="007D5A02"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7D5A02" w:rsidRDefault="007D5A02" w:rsidP="0020504C">
          <w:pPr>
            <w:pStyle w:val="Cabealho"/>
            <w:ind w:right="-115"/>
            <w:jc w:val="center"/>
            <w:rPr>
              <w:rFonts w:ascii="Batang" w:eastAsia="Batang" w:hAnsi="Batang" w:cs="Batang"/>
              <w:sz w:val="40"/>
              <w:szCs w:val="40"/>
            </w:rPr>
          </w:pPr>
        </w:p>
        <w:p w14:paraId="2A2E33BE" w14:textId="77777777" w:rsidR="007D5A02" w:rsidRDefault="007D5A02"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7D5A02" w:rsidRDefault="007D5A02" w:rsidP="0020504C">
          <w:pPr>
            <w:pStyle w:val="Cabealho"/>
            <w:ind w:right="-115"/>
            <w:jc w:val="center"/>
          </w:pPr>
          <w:r>
            <w:t xml:space="preserve">Rua Espírito Santo, 32 – CEP: 36.225-000 Ibertioga/MG </w:t>
          </w:r>
        </w:p>
        <w:p w14:paraId="5D254030" w14:textId="77777777" w:rsidR="007D5A02" w:rsidRDefault="007D5A02" w:rsidP="0020504C">
          <w:pPr>
            <w:pStyle w:val="Cabealho"/>
            <w:ind w:right="-115"/>
            <w:jc w:val="center"/>
          </w:pPr>
          <w:r>
            <w:t>CNPJ: 26.112.722/0001-21</w:t>
          </w:r>
        </w:p>
        <w:p w14:paraId="791C5277" w14:textId="77777777" w:rsidR="007D5A02" w:rsidRDefault="007D5A02" w:rsidP="0020504C">
          <w:pPr>
            <w:pStyle w:val="Cabealho"/>
            <w:ind w:right="-115"/>
            <w:jc w:val="center"/>
          </w:pPr>
          <w:r>
            <w:t xml:space="preserve"> E-mail:cmibertioga@gmail.com</w:t>
          </w:r>
        </w:p>
        <w:p w14:paraId="4E94A80D" w14:textId="77777777" w:rsidR="007D5A02" w:rsidRDefault="007D5A02" w:rsidP="0020504C">
          <w:pPr>
            <w:pStyle w:val="Cabealho"/>
            <w:ind w:right="-115"/>
            <w:jc w:val="center"/>
          </w:pPr>
          <w:r>
            <w:t>Telefone: (032) 3347-1227</w:t>
          </w:r>
        </w:p>
      </w:tc>
    </w:tr>
  </w:tbl>
  <w:p w14:paraId="6AB2FF31" w14:textId="77777777" w:rsidR="007D5A02" w:rsidRDefault="007D5A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BB21C2"/>
    <w:multiLevelType w:val="multilevel"/>
    <w:tmpl w:val="711C9E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1"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2"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6"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7A66B4"/>
    <w:multiLevelType w:val="multilevel"/>
    <w:tmpl w:val="EBB64758"/>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16"/>
  </w:num>
  <w:num w:numId="5">
    <w:abstractNumId w:val="20"/>
  </w:num>
  <w:num w:numId="6">
    <w:abstractNumId w:val="15"/>
  </w:num>
  <w:num w:numId="7">
    <w:abstractNumId w:val="10"/>
  </w:num>
  <w:num w:numId="8">
    <w:abstractNumId w:val="3"/>
  </w:num>
  <w:num w:numId="9">
    <w:abstractNumId w:val="11"/>
  </w:num>
  <w:num w:numId="10">
    <w:abstractNumId w:val="12"/>
  </w:num>
  <w:num w:numId="11">
    <w:abstractNumId w:val="1"/>
  </w:num>
  <w:num w:numId="12">
    <w:abstractNumId w:val="17"/>
  </w:num>
  <w:num w:numId="13">
    <w:abstractNumId w:val="4"/>
  </w:num>
  <w:num w:numId="14">
    <w:abstractNumId w:val="6"/>
  </w:num>
  <w:num w:numId="15">
    <w:abstractNumId w:val="9"/>
  </w:num>
  <w:num w:numId="16">
    <w:abstractNumId w:val="21"/>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4"/>
  </w:num>
  <w:num w:numId="20">
    <w:abstractNumId w:val="19"/>
  </w:num>
  <w:num w:numId="21">
    <w:abstractNumId w:val="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5681"/>
    <w:rsid w:val="0010743D"/>
    <w:rsid w:val="00173BA6"/>
    <w:rsid w:val="001A6D9E"/>
    <w:rsid w:val="001C36FA"/>
    <w:rsid w:val="001E3FFD"/>
    <w:rsid w:val="0020504C"/>
    <w:rsid w:val="002227AA"/>
    <w:rsid w:val="00225F88"/>
    <w:rsid w:val="00261136"/>
    <w:rsid w:val="002616B9"/>
    <w:rsid w:val="00265B32"/>
    <w:rsid w:val="00270929"/>
    <w:rsid w:val="002C332A"/>
    <w:rsid w:val="002C601C"/>
    <w:rsid w:val="002E7354"/>
    <w:rsid w:val="002F28F0"/>
    <w:rsid w:val="002F3BF8"/>
    <w:rsid w:val="00371863"/>
    <w:rsid w:val="00376BCA"/>
    <w:rsid w:val="0038629E"/>
    <w:rsid w:val="003C3AD6"/>
    <w:rsid w:val="00450C5C"/>
    <w:rsid w:val="00457472"/>
    <w:rsid w:val="0049672D"/>
    <w:rsid w:val="004C413E"/>
    <w:rsid w:val="004C41CC"/>
    <w:rsid w:val="004C743A"/>
    <w:rsid w:val="004F6AB7"/>
    <w:rsid w:val="00517C2E"/>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E476B"/>
    <w:rsid w:val="006E4AE9"/>
    <w:rsid w:val="00727063"/>
    <w:rsid w:val="007317FC"/>
    <w:rsid w:val="0076357F"/>
    <w:rsid w:val="00793564"/>
    <w:rsid w:val="007A14B4"/>
    <w:rsid w:val="007D5A02"/>
    <w:rsid w:val="007E5DD3"/>
    <w:rsid w:val="00824B1F"/>
    <w:rsid w:val="00846455"/>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C32C2"/>
    <w:rsid w:val="00A03564"/>
    <w:rsid w:val="00A0671C"/>
    <w:rsid w:val="00A24AE8"/>
    <w:rsid w:val="00A42C20"/>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F67"/>
    <w:rsid w:val="00C40480"/>
    <w:rsid w:val="00C44981"/>
    <w:rsid w:val="00C70D71"/>
    <w:rsid w:val="00CB0F17"/>
    <w:rsid w:val="00CF6F5F"/>
    <w:rsid w:val="00D17350"/>
    <w:rsid w:val="00D43F04"/>
    <w:rsid w:val="00D72E67"/>
    <w:rsid w:val="00D809FF"/>
    <w:rsid w:val="00D81C3E"/>
    <w:rsid w:val="00DD1AEF"/>
    <w:rsid w:val="00DD73F5"/>
    <w:rsid w:val="00E230B8"/>
    <w:rsid w:val="00E3460F"/>
    <w:rsid w:val="00E36DB5"/>
    <w:rsid w:val="00E52535"/>
    <w:rsid w:val="00E54D46"/>
    <w:rsid w:val="00E60FCB"/>
    <w:rsid w:val="00E63C98"/>
    <w:rsid w:val="00E83BD7"/>
    <w:rsid w:val="00E96F5F"/>
    <w:rsid w:val="00EE3B9A"/>
    <w:rsid w:val="00F31E69"/>
    <w:rsid w:val="00F34235"/>
    <w:rsid w:val="00F40C0E"/>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5FC3-A4E0-470C-97AD-C90B6F3C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7292</Words>
  <Characters>39381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15</cp:revision>
  <cp:lastPrinted>2022-04-11T16:10:00Z</cp:lastPrinted>
  <dcterms:created xsi:type="dcterms:W3CDTF">2023-10-26T16:34:00Z</dcterms:created>
  <dcterms:modified xsi:type="dcterms:W3CDTF">2024-03-11T17:49:00Z</dcterms:modified>
</cp:coreProperties>
</file>